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Постановление Правительства Амурской области от 30.09.2022 N 975</w:t>
              <w:br/>
              <w:t xml:space="preserve">(ред. от 17.04.2023)</w:t>
              <w:br/>
              <w:t xml:space="preserve">"Об утверждении Порядка предоставления единовременной денежной выплаты на оплату жилищно-коммунальных услуг лицам, призванным на военную службу по мобилизации"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5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03.03.2026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4"/>
        </w:rPr>
      </w:r>
    </w:p>
    <w:p>
      <w:pPr>
        <w:pStyle w:val="2"/>
        <w:outlineLvl w:val="0"/>
        <w:jc w:val="center"/>
      </w:pPr>
      <w:r>
        <w:rPr>
          <w:sz w:val="24"/>
        </w:rPr>
        <w:t xml:space="preserve">ПРАВИТЕЛЬСТВО АМУРСКОЙ ОБЛАСТИ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ПОСТАНОВЛЕНИЕ</w:t>
      </w:r>
    </w:p>
    <w:p>
      <w:pPr>
        <w:pStyle w:val="2"/>
        <w:jc w:val="center"/>
      </w:pPr>
      <w:r>
        <w:rPr>
          <w:sz w:val="24"/>
        </w:rPr>
        <w:t xml:space="preserve">от 30 сентября 2022 г. N 975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ОБ УТВЕРЖДЕНИИ ПОРЯДКА ПРЕДОСТАВЛЕНИЯ ЕДИНОВРЕМЕННОЙ</w:t>
      </w:r>
    </w:p>
    <w:p>
      <w:pPr>
        <w:pStyle w:val="2"/>
        <w:jc w:val="center"/>
      </w:pPr>
      <w:r>
        <w:rPr>
          <w:sz w:val="24"/>
        </w:rPr>
        <w:t xml:space="preserve">ДЕНЕЖНОЙ ВЫПЛАТЫ НА ОПЛАТУ ЖИЛИЩНО-КОММУНАЛЬНЫХ</w:t>
      </w:r>
    </w:p>
    <w:p>
      <w:pPr>
        <w:pStyle w:val="2"/>
        <w:jc w:val="center"/>
      </w:pPr>
      <w:r>
        <w:rPr>
          <w:sz w:val="24"/>
        </w:rPr>
        <w:t xml:space="preserve">УСЛУГ ЛИЦАМ, ПРИЗВАННЫМ НА ВОЕННУЮ</w:t>
      </w:r>
    </w:p>
    <w:p>
      <w:pPr>
        <w:pStyle w:val="2"/>
        <w:jc w:val="center"/>
      </w:pPr>
      <w:r>
        <w:rPr>
          <w:sz w:val="24"/>
        </w:rPr>
        <w:t xml:space="preserve">СЛУЖБУ ПО МОБИЛИЗАЦИИ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постановлений Правительства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26.10.2022 </w:t>
            </w:r>
            <w:hyperlink w:history="0" r:id="rId8" w:tooltip="Постановление Правительства Амурской области от 26.10.2022 N 1041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1041</w:t>
              </w:r>
            </w:hyperlink>
            <w:r>
              <w:rPr>
                <w:sz w:val="24"/>
                <w:color w:val="392c69"/>
              </w:rPr>
              <w:t xml:space="preserve">, от 30.11.2022 </w:t>
            </w:r>
            <w:hyperlink w:history="0" r:id="rId9" w:tooltip="Постановление Правительства Амурской области от 30.11.2022 N 1164 &quot;О внесении изменений в постановление Правительства Амурской области от 30 сентября 2022 г. N 975&quot; {КонсультантПлюс}">
              <w:r>
                <w:rPr>
                  <w:sz w:val="24"/>
                  <w:color w:val="0000ff"/>
                </w:rPr>
                <w:t xml:space="preserve">N 1164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17.04.2023 </w:t>
            </w:r>
            <w:hyperlink w:history="0" r:id="rId10" w:tooltip="Постановление Правительства Амурской области от 17.04.2023 N 353 &quot;О внесении изменений в постановление Правительства Амурской области от 30 сентября 2022 г. N 975&quot; {КонсультантПлюс}">
              <w:r>
                <w:rPr>
                  <w:sz w:val="24"/>
                  <w:color w:val="0000ff"/>
                </w:rPr>
                <w:t xml:space="preserve">N 353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В целях предоставления единовременной денежной выплаты на оплату жилищно-коммунальных услуг лицам, призванным на военную службу по мобилизации, Правительство Амурской области постановляет: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 Утвердить </w:t>
      </w:r>
      <w:hyperlink w:history="0" w:anchor="P34" w:tooltip="ПОРЯДОК">
        <w:r>
          <w:rPr>
            <w:sz w:val="24"/>
            <w:color w:val="0000ff"/>
          </w:rPr>
          <w:t xml:space="preserve">Порядок</w:t>
        </w:r>
      </w:hyperlink>
      <w:r>
        <w:rPr>
          <w:sz w:val="24"/>
        </w:rPr>
        <w:t xml:space="preserve"> предоставления единовременной денежной выплаты на оплату жилищно-коммунальных услуг лицам, призванным на военную службу по мобилизации, согласно приложению к настоящему постановлению.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Уполномочить министерство социальной защиты населения Амурской области на взаимодействие с военным комиссариатом Амурской области по вопросам предоставления единовременной денежной выплаты на оплату жилищно-коммунальных услуг лицам, призванным на военную службу по мобилизации.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3. Рекомендовать военному комиссариату Амурской области (Агеев Д.Г.) организовать взаимодействие с министерством социальной защиты населения Амурской области по вопросам предоставления единовременной денежной выплаты на оплату жилищно-коммунальных услуг лицам, призванным на военную службу по мобилизации.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Губернатор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В.А.ОРЛОВ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0"/>
        <w:jc w:val="right"/>
      </w:pPr>
      <w:r>
        <w:rPr>
          <w:sz w:val="24"/>
        </w:rPr>
        <w:t xml:space="preserve">Приложение</w:t>
      </w:r>
    </w:p>
    <w:p>
      <w:pPr>
        <w:pStyle w:val="0"/>
        <w:jc w:val="right"/>
      </w:pPr>
      <w:r>
        <w:rPr>
          <w:sz w:val="24"/>
        </w:rPr>
        <w:t xml:space="preserve">к постановлению</w:t>
      </w:r>
    </w:p>
    <w:p>
      <w:pPr>
        <w:pStyle w:val="0"/>
        <w:jc w:val="right"/>
      </w:pPr>
      <w:r>
        <w:rPr>
          <w:sz w:val="24"/>
        </w:rPr>
        <w:t xml:space="preserve">Правительства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от 30 сентября 2022 г. N 975</w:t>
      </w:r>
    </w:p>
    <w:p>
      <w:pPr>
        <w:pStyle w:val="0"/>
        <w:jc w:val="both"/>
      </w:pPr>
      <w:r>
        <w:rPr>
          <w:sz w:val="24"/>
        </w:rPr>
      </w:r>
    </w:p>
    <w:bookmarkStart w:id="34" w:name="P34"/>
    <w:bookmarkEnd w:id="34"/>
    <w:p>
      <w:pPr>
        <w:pStyle w:val="2"/>
        <w:jc w:val="center"/>
      </w:pPr>
      <w:r>
        <w:rPr>
          <w:sz w:val="24"/>
        </w:rPr>
        <w:t xml:space="preserve">ПОРЯДОК</w:t>
      </w:r>
    </w:p>
    <w:p>
      <w:pPr>
        <w:pStyle w:val="2"/>
        <w:jc w:val="center"/>
      </w:pPr>
      <w:r>
        <w:rPr>
          <w:sz w:val="24"/>
        </w:rPr>
        <w:t xml:space="preserve">ПРЕДОСТАВЛЕНИЯ ЕДИНОВРЕМЕННОЙ ДЕНЕЖНОЙ ВЫПЛАТЫ НА ОПЛАТУ</w:t>
      </w:r>
    </w:p>
    <w:p>
      <w:pPr>
        <w:pStyle w:val="2"/>
        <w:jc w:val="center"/>
      </w:pPr>
      <w:r>
        <w:rPr>
          <w:sz w:val="24"/>
        </w:rPr>
        <w:t xml:space="preserve">ЖИЛИЩНО-КОММУНАЛЬНЫХ УСЛУГ ЛИЦАМ, ПРИЗВАННЫМ НА ВОЕННУЮ</w:t>
      </w:r>
    </w:p>
    <w:p>
      <w:pPr>
        <w:pStyle w:val="2"/>
        <w:jc w:val="center"/>
      </w:pPr>
      <w:r>
        <w:rPr>
          <w:sz w:val="24"/>
        </w:rPr>
        <w:t xml:space="preserve">СЛУЖБУ ПО МОБИЛИЗАЦИИ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постановлений Правительства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26.10.2022 </w:t>
            </w:r>
            <w:hyperlink w:history="0" r:id="rId11" w:tooltip="Постановление Правительства Амурской области от 26.10.2022 N 1041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1041</w:t>
              </w:r>
            </w:hyperlink>
            <w:r>
              <w:rPr>
                <w:sz w:val="24"/>
                <w:color w:val="392c69"/>
              </w:rPr>
              <w:t xml:space="preserve">, от 30.11.2022 </w:t>
            </w:r>
            <w:hyperlink w:history="0" r:id="rId12" w:tooltip="Постановление Правительства Амурской области от 30.11.2022 N 1164 &quot;О внесении изменений в постановление Правительства Амурской области от 30 сентября 2022 г. N 975&quot; {КонсультантПлюс}">
              <w:r>
                <w:rPr>
                  <w:sz w:val="24"/>
                  <w:color w:val="0000ff"/>
                </w:rPr>
                <w:t xml:space="preserve">N 1164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17.04.2023 </w:t>
            </w:r>
            <w:hyperlink w:history="0" r:id="rId13" w:tooltip="Постановление Правительства Амурской области от 17.04.2023 N 353 &quot;О внесении изменений в постановление Правительства Амурской области от 30 сентября 2022 г. N 975&quot; {КонсультантПлюс}">
              <w:r>
                <w:rPr>
                  <w:sz w:val="24"/>
                  <w:color w:val="0000ff"/>
                </w:rPr>
                <w:t xml:space="preserve">N 353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 Настоящий Порядок определяет механизм предоставления единовременной денежной выплаты на оплату жилищно-коммунальных услуг лицам, проживающим на территории Амурской области и призванным на военную службу по мобилизации в соответствии с </w:t>
      </w:r>
      <w:hyperlink w:history="0" r:id="rId14" w:tooltip="Указ Президента РФ от 21.09.2022 N 647 &quot;Об объявлении частичной мобилизации в Российской Федерации&quot; {КонсультантПлюс}">
        <w:r>
          <w:rPr>
            <w:sz w:val="24"/>
            <w:color w:val="0000ff"/>
          </w:rPr>
          <w:t xml:space="preserve">Указом</w:t>
        </w:r>
      </w:hyperlink>
      <w:r>
        <w:rPr>
          <w:sz w:val="24"/>
        </w:rPr>
        <w:t xml:space="preserve"> Президента Российской Федерации от 21 сентября 2022 г. N 647 "Об объявлении частичной мобилизации в Российской Федерации" (далее соответственно - ЕДВ на ЖКУ, мобилизованные граждане).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Предоставление ЕДВ на ЖКУ осуществляется за счет средств резервного фонда Правительства Амурской области.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3. ЕДВ на ЖКУ предоставляется однократно в размере 18000 рублей на оплату жилищно-коммунальных услуг.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17.04.2023 </w:t>
      </w:r>
      <w:hyperlink w:history="0" r:id="rId15" w:tooltip="Постановление Правительства Амурской области от 17.04.2023 N 353 &quot;О внесении изменений в постановление Правительства Амурской области от 30 сентября 2022 г. N 975&quot; {КонсультантПлюс}">
        <w:r>
          <w:rPr>
            <w:sz w:val="24"/>
            <w:color w:val="0000ff"/>
          </w:rPr>
          <w:t xml:space="preserve">N 353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4. Предоставление мобилизованным гражданам ЕДВ на ЖКУ осуществляется государственным казенным учреждением - управлением социальной защиты населения по г. Благовещенск и Благовещенскому муниципальному округу (далее - ГКУ-УСЗН).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17.04.2023 </w:t>
      </w:r>
      <w:hyperlink w:history="0" r:id="rId16" w:tooltip="Постановление Правительства Амурской области от 17.04.2023 N 353 &quot;О внесении изменений в постановление Правительства Амурской области от 30 сентября 2022 г. N 975&quot; {КонсультантПлюс}">
        <w:r>
          <w:rPr>
            <w:sz w:val="24"/>
            <w:color w:val="0000ff"/>
          </w:rPr>
          <w:t xml:space="preserve">N 353</w:t>
        </w:r>
      </w:hyperlink>
      <w:r>
        <w:rPr>
          <w:sz w:val="24"/>
        </w:rPr>
        <w:t xml:space="preserve">)</w:t>
      </w:r>
    </w:p>
    <w:bookmarkStart w:id="49" w:name="P49"/>
    <w:bookmarkEnd w:id="49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5. ГКУ-УСЗН предоставляет ЕДВ на ЖКУ на основании сведений о мобилизованных гражданах, полученных министерством социальной защиты населения Амурской области (далее - министерство) из воинских частей (формирований), военного комиссариата Амурской области в рамках заключенных соглашений о межведомственном взаимодействии.</w:t>
      </w:r>
    </w:p>
    <w:p>
      <w:pPr>
        <w:pStyle w:val="0"/>
        <w:jc w:val="both"/>
      </w:pPr>
      <w:r>
        <w:rPr>
          <w:sz w:val="24"/>
        </w:rPr>
        <w:t xml:space="preserve">(п. 5 в ред. постановления Правительства Амурской области от 17.04.2023 </w:t>
      </w:r>
      <w:hyperlink w:history="0" r:id="rId17" w:tooltip="Постановление Правительства Амурской области от 17.04.2023 N 353 &quot;О внесении изменений в постановление Правительства Амурской области от 30 сентября 2022 г. N 975&quot; {КонсультантПлюс}">
        <w:r>
          <w:rPr>
            <w:sz w:val="24"/>
            <w:color w:val="0000ff"/>
          </w:rPr>
          <w:t xml:space="preserve">N 353</w:t>
        </w:r>
      </w:hyperlink>
      <w:r>
        <w:rPr>
          <w:sz w:val="24"/>
        </w:rPr>
        <w:t xml:space="preserve">)</w:t>
      </w:r>
    </w:p>
    <w:bookmarkStart w:id="51" w:name="P51"/>
    <w:bookmarkEnd w:id="51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6. Министерство в течение 10 рабочих дней со дня получения сведений, указанных в </w:t>
      </w:r>
      <w:hyperlink w:history="0" w:anchor="P49" w:tooltip="5. ГКУ-УСЗН предоставляет ЕДВ на ЖКУ на основании сведений о мобилизованных гражданах, полученных министерством социальной защиты населения Амурской области (далее - министерство) из воинских частей (формирований), военного комиссариата Амурской области в рамках заключенных соглашений о межведомственном взаимодействии.">
        <w:r>
          <w:rPr>
            <w:sz w:val="24"/>
            <w:color w:val="0000ff"/>
          </w:rPr>
          <w:t xml:space="preserve">пункте 5</w:t>
        </w:r>
      </w:hyperlink>
      <w:r>
        <w:rPr>
          <w:sz w:val="24"/>
        </w:rPr>
        <w:t xml:space="preserve"> настоящего Порядка, формирует сводный список мобилизованных граждан для предоставления ЕДВ на ЖКУ по форме, установленной министерством, готовит проект распоряжения Правительства Амурской области о выделении средств из резервного фонда Правительства Амурской области и направляет его на согласование в установленном порядке.</w:t>
      </w:r>
    </w:p>
    <w:p>
      <w:pPr>
        <w:pStyle w:val="0"/>
        <w:jc w:val="both"/>
      </w:pPr>
      <w:r>
        <w:rPr>
          <w:sz w:val="24"/>
        </w:rPr>
        <w:t xml:space="preserve">(в ред. постановлений Правительства Амурской области от 26.10.2022 </w:t>
      </w:r>
      <w:hyperlink w:history="0" r:id="rId18" w:tooltip="Постановление Правительства Амурской области от 26.10.2022 N 1041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1041</w:t>
        </w:r>
      </w:hyperlink>
      <w:r>
        <w:rPr>
          <w:sz w:val="24"/>
        </w:rPr>
        <w:t xml:space="preserve">, от 17.04.2023 </w:t>
      </w:r>
      <w:hyperlink w:history="0" r:id="rId19" w:tooltip="Постановление Правительства Амурской области от 17.04.2023 N 353 &quot;О внесении изменений в постановление Правительства Амурской области от 30 сентября 2022 г. N 975&quot; {КонсультантПлюс}">
        <w:r>
          <w:rPr>
            <w:sz w:val="24"/>
            <w:color w:val="0000ff"/>
          </w:rPr>
          <w:t xml:space="preserve">N 353</w:t>
        </w:r>
      </w:hyperlink>
      <w:r>
        <w:rPr>
          <w:sz w:val="24"/>
        </w:rPr>
        <w:t xml:space="preserve">)</w:t>
      </w:r>
    </w:p>
    <w:bookmarkStart w:id="53" w:name="P53"/>
    <w:bookmarkEnd w:id="53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Министерство в течение 2 рабочих дней со дня подписания распоряжения Правительства Амурской области, указанного в </w:t>
      </w:r>
      <w:hyperlink w:history="0" w:anchor="P51" w:tooltip="6. Министерство в течение 10 рабочих дней со дня получения сведений, указанных в пункте 5 настоящего Порядка, формирует сводный список мобилизованных граждан для предоставления ЕДВ на ЖКУ по форме, установленной министерством, готовит проект распоряжения Правительства Амурской области о выделении средств из резервного фонда Правительства Амурской области и направляет его на согласование в установленном порядке.">
        <w:r>
          <w:rPr>
            <w:sz w:val="24"/>
            <w:color w:val="0000ff"/>
          </w:rPr>
          <w:t xml:space="preserve">абзаце первом</w:t>
        </w:r>
      </w:hyperlink>
      <w:r>
        <w:rPr>
          <w:sz w:val="24"/>
        </w:rPr>
        <w:t xml:space="preserve"> настоящего пункта, направляет сводный список мобилизованных граждан для предоставления ЕДВ на ЖКУ в ГКУ-УСЗН.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7. ГКУ-УСЗН в течение 10 рабочих дней со дня подписания распоряжения Правительства Амурской области о выделении средств из резервного фонда Правительства Амурской области осуществляет перечисление ЕДВ на ЖКУ на счет мобилизованного гражданина, указанный в сводном списке мобилизованных граждан для предоставления ЕДВ на ЖКУ, полученном в соответствии с </w:t>
      </w:r>
      <w:hyperlink w:history="0" w:anchor="P53" w:tooltip="Министерство в течение 2 рабочих дней со дня подписания распоряжения Правительства Амурской области, указанного в абзаце первом настоящего пункта, направляет сводный список мобилизованных граждан для предоставления ЕДВ на ЖКУ в ГКУ-УСЗН.">
        <w:r>
          <w:rPr>
            <w:sz w:val="24"/>
            <w:color w:val="0000ff"/>
          </w:rPr>
          <w:t xml:space="preserve">абзацем вторым пункта 6</w:t>
        </w:r>
      </w:hyperlink>
      <w:r>
        <w:rPr>
          <w:sz w:val="24"/>
        </w:rPr>
        <w:t xml:space="preserve"> настоящего Порядка.</w:t>
      </w:r>
    </w:p>
    <w:p>
      <w:pPr>
        <w:pStyle w:val="0"/>
        <w:jc w:val="both"/>
      </w:pPr>
      <w:r>
        <w:rPr>
          <w:sz w:val="24"/>
        </w:rPr>
        <w:t xml:space="preserve">(п. 7 в ред. постановления Правительства Амурской области от 17.04.2023 </w:t>
      </w:r>
      <w:hyperlink w:history="0" r:id="rId20" w:tooltip="Постановление Правительства Амурской области от 17.04.2023 N 353 &quot;О внесении изменений в постановление Правительства Амурской области от 30 сентября 2022 г. N 975&quot; {КонсультантПлюс}">
        <w:r>
          <w:rPr>
            <w:sz w:val="24"/>
            <w:color w:val="0000ff"/>
          </w:rPr>
          <w:t xml:space="preserve">N 353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8. Получатели ЕДВ на ЖКУ несут ответственность за направление средств ЕДВ на ЖКУ на оплату жилищно-коммунальных услуг в соответствии с законодательством.</w:t>
      </w:r>
    </w:p>
    <w:bookmarkStart w:id="57" w:name="P57"/>
    <w:bookmarkEnd w:id="57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9. В случае если мобилизованный гражданин к исполнению служебных обязанностей по призыву на военную службу в связи с мобилизацией фактически не приступил или их исполнение в течение 15 календарных дней до отбытия к месту несения военной службы фактически прервано (решение о призыве отменено, предоставлена отсрочка от призыва, иные причины), предоставленная в соответствии с настоящим Порядком ЕДВ на ЖКУ подлежит возврату ее получателем.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При наличии у ГКУ-УСЗН сведений о наличии оснований для возврата средств ЕДВ на ЖКУ, указанных в </w:t>
      </w:r>
      <w:hyperlink w:history="0" w:anchor="P57" w:tooltip="9. В случае если мобилизованный гражданин к исполнению служебных обязанностей по призыву на военную службу в связи с мобилизацией фактически не приступил или их исполнение в течение 15 календарных дней до отбытия к месту несения военной службы фактически прервано (решение о призыве отменено, предоставлена отсрочка от призыва, иные причины), предоставленная в соответствии с настоящим Порядком ЕДВ на ЖКУ подлежит возврату ее получателем.">
        <w:r>
          <w:rPr>
            <w:sz w:val="24"/>
            <w:color w:val="0000ff"/>
          </w:rPr>
          <w:t xml:space="preserve">абзаце первом</w:t>
        </w:r>
      </w:hyperlink>
      <w:r>
        <w:rPr>
          <w:sz w:val="24"/>
        </w:rPr>
        <w:t xml:space="preserve"> настоящего пункта, получателю ЕДВ на ЖКУ направляется требование с указанием срока (не менее 30 календарных дней) и реквизитов счета для возврата полученных средств ЕДВ на ЖКУ.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если в добровольном порядке средства ЕДВ на ЖКУ в установленный срок получателем не возвращены, ГКУ-УСЗН осуществляет их взыскание в судебном порядке.</w:t>
      </w:r>
    </w:p>
    <w:p>
      <w:pPr>
        <w:pStyle w:val="0"/>
        <w:jc w:val="both"/>
      </w:pPr>
      <w:r>
        <w:rPr>
          <w:sz w:val="24"/>
        </w:rPr>
        <w:t xml:space="preserve">(п. 9 введен постановлением Правительства Амурской области от 26.10.2022 </w:t>
      </w:r>
      <w:hyperlink w:history="0" r:id="rId21" w:tooltip="Постановление Правительства Амурской области от 26.10.2022 N 1041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1041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10. ЕДВ на ЖКУ не учитывается в составе доходов семей получателей ЕДВ на ЖКУ при предоставлении им иных мер социальной поддержки.</w:t>
      </w:r>
    </w:p>
    <w:p>
      <w:pPr>
        <w:pStyle w:val="0"/>
        <w:jc w:val="both"/>
      </w:pPr>
      <w:r>
        <w:rPr>
          <w:sz w:val="24"/>
        </w:rPr>
        <w:t xml:space="preserve">(п. 10 введен постановлением Правительства Амурской области от 26.10.2022 </w:t>
      </w:r>
      <w:hyperlink w:history="0" r:id="rId22" w:tooltip="Постановление Правительства Амурской области от 26.10.2022 N 1041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1041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1"/>
        <w:jc w:val="right"/>
      </w:pPr>
      <w:r>
        <w:rPr>
          <w:sz w:val="24"/>
        </w:rPr>
        <w:t xml:space="preserve">Приложение</w:t>
      </w:r>
    </w:p>
    <w:p>
      <w:pPr>
        <w:pStyle w:val="0"/>
        <w:jc w:val="right"/>
      </w:pPr>
      <w:r>
        <w:rPr>
          <w:sz w:val="24"/>
        </w:rPr>
        <w:t xml:space="preserve">к Порядку</w:t>
      </w:r>
    </w:p>
    <w:p>
      <w:pPr>
        <w:pStyle w:val="0"/>
      </w:pPr>
      <w:r>
        <w:rPr>
          <w:sz w:val="24"/>
        </w:rPr>
      </w:r>
    </w:p>
    <w:p>
      <w:pPr>
        <w:pStyle w:val="0"/>
        <w:jc w:val="center"/>
      </w:pPr>
      <w:r>
        <w:rPr>
          <w:sz w:val="24"/>
          <w:b w:val="on"/>
        </w:rPr>
        <w:t xml:space="preserve">Заявление</w:t>
      </w:r>
    </w:p>
    <w:p>
      <w:pPr>
        <w:pStyle w:val="0"/>
        <w:jc w:val="center"/>
      </w:pPr>
      <w:r>
        <w:rPr>
          <w:sz w:val="24"/>
          <w:b w:val="on"/>
        </w:rPr>
        <w:t xml:space="preserve">о предоставлении единовременной денежной выплаты</w:t>
      </w:r>
    </w:p>
    <w:p>
      <w:pPr>
        <w:pStyle w:val="0"/>
        <w:jc w:val="center"/>
      </w:pPr>
      <w:r>
        <w:rPr>
          <w:sz w:val="24"/>
          <w:b w:val="on"/>
        </w:rPr>
        <w:t xml:space="preserve">на оплату жилищно-коммунальных услуг</w:t>
      </w:r>
    </w:p>
    <w:p>
      <w:pPr>
        <w:pStyle w:val="0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Утратило силу. - Постановление Правительства Амурской области от 17.04.2023 </w:t>
      </w:r>
      <w:hyperlink w:history="0" r:id="rId23" w:tooltip="Постановление Правительства Амурской области от 17.04.2023 N 353 &quot;О внесении изменений в постановление Правительства Амурской области от 30 сентября 2022 г. N 975&quot; {КонсультантПлюс}">
        <w:r>
          <w:rPr>
            <w:sz w:val="24"/>
            <w:color w:val="0000ff"/>
          </w:rPr>
          <w:t xml:space="preserve">N 353</w:t>
        </w:r>
      </w:hyperlink>
      <w:r>
        <w:rPr>
          <w:sz w:val="24"/>
        </w:rPr>
        <w:t xml:space="preserve">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6"/>
      <w:headerReference w:type="first" r:id="rId6"/>
      <w:footerReference w:type="default" r:id="rId7"/>
      <w:footerReference w:type="first" r:id="rId7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Постановление Правительства Амурской области от 30.09.2022 N 975</w:t>
            <w:br/>
            <w:t>(ред. от 17.04.2023)</w:t>
            <w:br/>
            <w:t>"Об утверждении Порядка предоставл...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03.03.2026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ettings.xml><?xml version="1.0" encoding="utf-8"?>
<w:settings xmlns:w="http://schemas.openxmlformats.org/wordprocessingml/2006/main">
  <w:themeFontLang w:val="ru-RU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  <w:rPrDefault>
      <w:rPr>
        <w:lang w:val="ru-RU" w:eastAsia="ru-RU" w:bidi="ar-SA"/>
      </w:rPr>
    </w:r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image" Target="media/image1.png"/><Relationship Id="rId4" Type="http://schemas.openxmlformats.org/officeDocument/2006/relationships/hyperlink" Target="https://www.consultant.ru" TargetMode = "External"/><Relationship Id="rId5" Type="http://schemas.openxmlformats.org/officeDocument/2006/relationships/hyperlink" Target="https://www.consultant.ru" TargetMode = "Externa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hyperlink" Target="https://login.consultant.ru/link/?req=doc&amp;base=RLAW080&amp;n=144938&amp;date=03.03.2026&amp;dst=100005&amp;field=134" TargetMode = "External"/><Relationship Id="rId9" Type="http://schemas.openxmlformats.org/officeDocument/2006/relationships/hyperlink" Target="https://login.consultant.ru/link/?req=doc&amp;base=RLAW080&amp;n=146059&amp;date=03.03.2026&amp;dst=100005&amp;field=134" TargetMode = "External"/><Relationship Id="rId10" Type="http://schemas.openxmlformats.org/officeDocument/2006/relationships/hyperlink" Target="https://login.consultant.ru/link/?req=doc&amp;base=RLAW080&amp;n=150552&amp;date=03.03.2026&amp;dst=100005&amp;field=134" TargetMode = "External"/><Relationship Id="rId11" Type="http://schemas.openxmlformats.org/officeDocument/2006/relationships/hyperlink" Target="https://login.consultant.ru/link/?req=doc&amp;base=RLAW080&amp;n=144938&amp;date=03.03.2026&amp;dst=100005&amp;field=134" TargetMode = "External"/><Relationship Id="rId12" Type="http://schemas.openxmlformats.org/officeDocument/2006/relationships/hyperlink" Target="https://login.consultant.ru/link/?req=doc&amp;base=RLAW080&amp;n=146059&amp;date=03.03.2026&amp;dst=100005&amp;field=134" TargetMode = "External"/><Relationship Id="rId13" Type="http://schemas.openxmlformats.org/officeDocument/2006/relationships/hyperlink" Target="https://login.consultant.ru/link/?req=doc&amp;base=RLAW080&amp;n=150552&amp;date=03.03.2026&amp;dst=100005&amp;field=134" TargetMode = "External"/><Relationship Id="rId14" Type="http://schemas.openxmlformats.org/officeDocument/2006/relationships/hyperlink" Target="https://login.consultant.ru/link/?req=doc&amp;base=LAW&amp;n=426999&amp;date=03.03.2026&amp;dst=100019&amp;field=134" TargetMode = "External"/><Relationship Id="rId15" Type="http://schemas.openxmlformats.org/officeDocument/2006/relationships/hyperlink" Target="https://login.consultant.ru/link/?req=doc&amp;base=RLAW080&amp;n=150552&amp;date=03.03.2026&amp;dst=100006&amp;field=134" TargetMode = "External"/><Relationship Id="rId16" Type="http://schemas.openxmlformats.org/officeDocument/2006/relationships/hyperlink" Target="https://login.consultant.ru/link/?req=doc&amp;base=RLAW080&amp;n=150552&amp;date=03.03.2026&amp;dst=100007&amp;field=134" TargetMode = "External"/><Relationship Id="rId17" Type="http://schemas.openxmlformats.org/officeDocument/2006/relationships/hyperlink" Target="https://login.consultant.ru/link/?req=doc&amp;base=RLAW080&amp;n=150552&amp;date=03.03.2026&amp;dst=100008&amp;field=134" TargetMode = "External"/><Relationship Id="rId18" Type="http://schemas.openxmlformats.org/officeDocument/2006/relationships/hyperlink" Target="https://login.consultant.ru/link/?req=doc&amp;base=RLAW080&amp;n=144938&amp;date=03.03.2026&amp;dst=100009&amp;field=134" TargetMode = "External"/><Relationship Id="rId19" Type="http://schemas.openxmlformats.org/officeDocument/2006/relationships/hyperlink" Target="https://login.consultant.ru/link/?req=doc&amp;base=RLAW080&amp;n=150552&amp;date=03.03.2026&amp;dst=100010&amp;field=134" TargetMode = "External"/><Relationship Id="rId20" Type="http://schemas.openxmlformats.org/officeDocument/2006/relationships/hyperlink" Target="https://login.consultant.ru/link/?req=doc&amp;base=RLAW080&amp;n=150552&amp;date=03.03.2026&amp;dst=100011&amp;field=134" TargetMode = "External"/><Relationship Id="rId21" Type="http://schemas.openxmlformats.org/officeDocument/2006/relationships/hyperlink" Target="https://login.consultant.ru/link/?req=doc&amp;base=RLAW080&amp;n=144938&amp;date=03.03.2026&amp;dst=100013&amp;field=134" TargetMode = "External"/><Relationship Id="rId22" Type="http://schemas.openxmlformats.org/officeDocument/2006/relationships/hyperlink" Target="https://login.consultant.ru/link/?req=doc&amp;base=RLAW080&amp;n=144938&amp;date=03.03.2026&amp;dst=100017&amp;field=134" TargetMode = "External"/><Relationship Id="rId23" Type="http://schemas.openxmlformats.org/officeDocument/2006/relationships/hyperlink" Target="https://login.consultant.ru/link/?req=doc&amp;base=RLAW080&amp;n=150552&amp;date=03.03.2026&amp;dst=100013&amp;field=134" TargetMode = "External"/></Relationships>
</file>

<file path=word/_rels/foot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word/_rels/head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4025.00.50</Application>
  <Company>КонсультантПлюс Версия 4025.00.50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Правительства Амурской области от 30.09.2022 N 975
(ред. от 17.04.2023)
"Об утверждении Порядка предоставления единовременной денежной выплаты на оплату жилищно-коммунальных услуг лицам, призванным на военную службу по мобилизации"</dc:title>
  <dcterms:created xsi:type="dcterms:W3CDTF">2026-03-02T23:24:16Z</dcterms:created>
</cp:coreProperties>
</file>