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Постановление Правительства Амурской области от 26.07.2011 N 482</w:t>
              <w:br/>
              <w:t xml:space="preserve">(ред. от 23.08.2023)</w:t>
              <w:br/>
              <w:t xml:space="preserve">"Об утверждении Перечня должностей руководителей и специалистов государственных и муниципальных учреждений культуры, финансируемых за счет средств областного и местных бюджетов, проживающих и работающих в сельской местности, поселках городского типа (рабочих поселках), имеющих право на социальную поддержку по оплате жилья и коммунальных услуг"</w:t>
              <w:br/>
              <w:t xml:space="preserve">(с изм. и доп., вступающими в силу с 01.01.2024)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5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02.03.2026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4"/>
        </w:rPr>
      </w:r>
    </w:p>
    <w:p>
      <w:pPr>
        <w:pStyle w:val="2"/>
        <w:outlineLvl w:val="0"/>
        <w:jc w:val="center"/>
      </w:pPr>
      <w:r>
        <w:rPr>
          <w:sz w:val="24"/>
        </w:rPr>
        <w:t xml:space="preserve">ПРАВИТЕЛЬСТВО АМУРСКОЙ ОБЛАСТИ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ПОСТАНОВЛЕНИЕ</w:t>
      </w:r>
    </w:p>
    <w:p>
      <w:pPr>
        <w:pStyle w:val="2"/>
        <w:jc w:val="center"/>
      </w:pPr>
      <w:r>
        <w:rPr>
          <w:sz w:val="24"/>
        </w:rPr>
        <w:t xml:space="preserve">от 26 июля 2011 г. N 482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ОБ УТВЕРЖДЕНИИ ПЕРЕЧНЯ ДОЛЖНОСТЕЙ РУКОВОДИТЕЛЕЙ</w:t>
      </w:r>
    </w:p>
    <w:p>
      <w:pPr>
        <w:pStyle w:val="2"/>
        <w:jc w:val="center"/>
      </w:pPr>
      <w:r>
        <w:rPr>
          <w:sz w:val="24"/>
        </w:rPr>
        <w:t xml:space="preserve">И СПЕЦИАЛИСТОВ ГОСУДАРСТВЕННЫХ И МУНИЦИПАЛЬНЫХ УЧРЕЖДЕНИЙ</w:t>
      </w:r>
    </w:p>
    <w:p>
      <w:pPr>
        <w:pStyle w:val="2"/>
        <w:jc w:val="center"/>
      </w:pPr>
      <w:r>
        <w:rPr>
          <w:sz w:val="24"/>
        </w:rPr>
        <w:t xml:space="preserve">КУЛЬТУРЫ, ФИНАНСИРУЕМЫХ ЗА СЧЕТ СРЕДСТВ ОБЛАСТНОГО</w:t>
      </w:r>
    </w:p>
    <w:p>
      <w:pPr>
        <w:pStyle w:val="2"/>
        <w:jc w:val="center"/>
      </w:pPr>
      <w:r>
        <w:rPr>
          <w:sz w:val="24"/>
        </w:rPr>
        <w:t xml:space="preserve">И МЕСТНЫХ БЮДЖЕТОВ, ПРОЖИВАЮЩИХ И РАБОТАЮЩИХ В СЕЛЬСКОЙ</w:t>
      </w:r>
    </w:p>
    <w:p>
      <w:pPr>
        <w:pStyle w:val="2"/>
        <w:jc w:val="center"/>
      </w:pPr>
      <w:r>
        <w:rPr>
          <w:sz w:val="24"/>
        </w:rPr>
        <w:t xml:space="preserve">МЕСТНОСТИ, ПОСЕЛКАХ ГОРОДСКОГО ТИПА (РАБОЧИХ ПОСЕЛКАХ),</w:t>
      </w:r>
    </w:p>
    <w:p>
      <w:pPr>
        <w:pStyle w:val="2"/>
        <w:jc w:val="center"/>
      </w:pPr>
      <w:r>
        <w:rPr>
          <w:sz w:val="24"/>
        </w:rPr>
        <w:t xml:space="preserve">ИМЕЮЩИХ ПРАВО НА СОЦИАЛЬНУЮ ПОДДЕРЖКУ ПО ОПЛАТЕ</w:t>
      </w:r>
    </w:p>
    <w:p>
      <w:pPr>
        <w:pStyle w:val="2"/>
        <w:jc w:val="center"/>
      </w:pPr>
      <w:r>
        <w:rPr>
          <w:sz w:val="24"/>
        </w:rPr>
        <w:t xml:space="preserve">ЖИЛЬЯ И КОММУНАЛЬНЫХ УСЛУГ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постановления Правительства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23.08.2023 </w:t>
            </w:r>
            <w:hyperlink w:history="0" r:id="rId8" w:tooltip="Постановление Правительства Амурской области от 23.08.2023 N 710 &quot;О внесении изменений в постановление Правительства Амурской области от 26 июля 2011 г. N 482&quot; {КонсультантПлюс}">
              <w:r>
                <w:rPr>
                  <w:sz w:val="24"/>
                  <w:color w:val="0000ff"/>
                </w:rPr>
                <w:t xml:space="preserve">N 710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Во исполнение </w:t>
      </w:r>
      <w:hyperlink w:history="0" r:id="rId9" w:tooltip="Закон Амурской области от 05.12.2005 N 99-ОЗ (ред. от 31.10.2024) &quot;О социальной поддержке граждан отдельных категорий&quot; (принят Амурским областным Советом народных депутатов 30.11.2005) {КонсультантПлюс}">
        <w:r>
          <w:rPr>
            <w:sz w:val="24"/>
            <w:color w:val="0000ff"/>
          </w:rPr>
          <w:t xml:space="preserve">п. 2 ст. 1</w:t>
        </w:r>
      </w:hyperlink>
      <w:r>
        <w:rPr>
          <w:sz w:val="24"/>
        </w:rPr>
        <w:t xml:space="preserve"> Закона Амурской области от 5 декабря 2005 г. N 99-ОЗ "О социальной поддержке граждан отдельных категорий" Правительство Амурской области постановляет: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 Утвердить прилагаемый </w:t>
      </w:r>
      <w:hyperlink w:history="0" w:anchor="P37" w:tooltip="ПЕРЕЧЕНЬ">
        <w:r>
          <w:rPr>
            <w:sz w:val="24"/>
            <w:color w:val="0000ff"/>
          </w:rPr>
          <w:t xml:space="preserve">Перечень</w:t>
        </w:r>
      </w:hyperlink>
      <w:r>
        <w:rPr>
          <w:sz w:val="24"/>
        </w:rPr>
        <w:t xml:space="preserve"> должностей руководителей и специалистов государственных и муниципальных учреждений культуры, финансируемых за счет средств областного и местных бюджетов, проживающих и работающих в сельской местности, поселках городского типа (рабочих поселках), имеющих право на социальную поддержку по оплате жилья и коммунальных услуг.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Контроль за исполнением настоящего постановления возложить на заместителя председателя Правительства Амурской области - министра образования и науки Амурской области Яковлеву С.В.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23.08.2023 </w:t>
      </w:r>
      <w:hyperlink w:history="0" r:id="rId10" w:tooltip="Постановление Правительства Амурской области от 23.08.2023 N 710 &quot;О внесении изменений в постановление Правительства Амурской области от 26 июля 2011 г. N 482&quot; {КонсультантПлюс}">
        <w:r>
          <w:rPr>
            <w:sz w:val="24"/>
            <w:color w:val="0000ff"/>
          </w:rPr>
          <w:t xml:space="preserve">N 710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3. Настоящее постановление вступает в силу с 1 января 2012 года.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Губернатор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О.Н.КОЖЕМЯКО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0"/>
        <w:jc w:val="right"/>
      </w:pPr>
      <w:r>
        <w:rPr>
          <w:sz w:val="24"/>
        </w:rPr>
        <w:t xml:space="preserve">Утвержден</w:t>
      </w:r>
    </w:p>
    <w:p>
      <w:pPr>
        <w:pStyle w:val="0"/>
        <w:jc w:val="right"/>
      </w:pPr>
      <w:r>
        <w:rPr>
          <w:sz w:val="24"/>
        </w:rPr>
        <w:t xml:space="preserve">постановлением</w:t>
      </w:r>
    </w:p>
    <w:p>
      <w:pPr>
        <w:pStyle w:val="0"/>
        <w:jc w:val="right"/>
      </w:pPr>
      <w:r>
        <w:rPr>
          <w:sz w:val="24"/>
        </w:rPr>
        <w:t xml:space="preserve">Правительства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от 26 июля 2011 г. N 482</w:t>
      </w:r>
    </w:p>
    <w:p>
      <w:pPr>
        <w:pStyle w:val="0"/>
        <w:jc w:val="both"/>
      </w:pPr>
      <w:r>
        <w:rPr>
          <w:sz w:val="24"/>
        </w:rPr>
      </w:r>
    </w:p>
    <w:bookmarkStart w:id="37" w:name="P37"/>
    <w:bookmarkEnd w:id="37"/>
    <w:p>
      <w:pPr>
        <w:pStyle w:val="2"/>
        <w:jc w:val="center"/>
      </w:pPr>
      <w:r>
        <w:rPr>
          <w:sz w:val="24"/>
        </w:rPr>
        <w:t xml:space="preserve">ПЕРЕЧЕНЬ</w:t>
      </w:r>
    </w:p>
    <w:p>
      <w:pPr>
        <w:pStyle w:val="2"/>
        <w:jc w:val="center"/>
      </w:pPr>
      <w:r>
        <w:rPr>
          <w:sz w:val="24"/>
        </w:rPr>
        <w:t xml:space="preserve">ДОЛЖНОСТЕЙ РУКОВОДИТЕЛЕЙ И СПЕЦИАЛИСТОВ ГОСУДАРСТВЕННЫХ</w:t>
      </w:r>
    </w:p>
    <w:p>
      <w:pPr>
        <w:pStyle w:val="2"/>
        <w:jc w:val="center"/>
      </w:pPr>
      <w:r>
        <w:rPr>
          <w:sz w:val="24"/>
        </w:rPr>
        <w:t xml:space="preserve">И МУНИЦИПАЛЬНЫХ УЧРЕЖДЕНИЙ КУЛЬТУРЫ, ФИНАНСИРУЕМЫХ ЗА СЧЕТ</w:t>
      </w:r>
    </w:p>
    <w:p>
      <w:pPr>
        <w:pStyle w:val="2"/>
        <w:jc w:val="center"/>
      </w:pPr>
      <w:r>
        <w:rPr>
          <w:sz w:val="24"/>
        </w:rPr>
        <w:t xml:space="preserve">СРЕДСТВ ОБЛАСТНОГО И МЕСТНЫХ БЮДЖЕТОВ, ПРОЖИВАЮЩИХ</w:t>
      </w:r>
    </w:p>
    <w:p>
      <w:pPr>
        <w:pStyle w:val="2"/>
        <w:jc w:val="center"/>
      </w:pPr>
      <w:r>
        <w:rPr>
          <w:sz w:val="24"/>
        </w:rPr>
        <w:t xml:space="preserve">И РАБОТАЮЩИХ В СЕЛЬСКОЙ МЕСТНОСТИ, ПОСЕЛКАХ</w:t>
      </w:r>
    </w:p>
    <w:p>
      <w:pPr>
        <w:pStyle w:val="2"/>
        <w:jc w:val="center"/>
      </w:pPr>
      <w:r>
        <w:rPr>
          <w:sz w:val="24"/>
        </w:rPr>
        <w:t xml:space="preserve">ГОРОДСКОГО ТИПА (РАБОЧИХ ПОСЕЛКАХ), ИМЕЮЩИХ</w:t>
      </w:r>
    </w:p>
    <w:p>
      <w:pPr>
        <w:pStyle w:val="2"/>
        <w:jc w:val="center"/>
      </w:pPr>
      <w:r>
        <w:rPr>
          <w:sz w:val="24"/>
        </w:rPr>
        <w:t xml:space="preserve">ПРАВО НА СОЦИАЛЬНУЮ ПОДДЕРЖКУ ПО ОПЛАТЕ</w:t>
      </w:r>
    </w:p>
    <w:p>
      <w:pPr>
        <w:pStyle w:val="2"/>
        <w:jc w:val="center"/>
      </w:pPr>
      <w:r>
        <w:rPr>
          <w:sz w:val="24"/>
        </w:rPr>
        <w:t xml:space="preserve">ЖИЛЬЯ И КОММУНАЛЬНЫХ УСЛУГ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постановления Правительства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23.08.2023 </w:t>
            </w:r>
            <w:hyperlink w:history="0" r:id="rId11" w:tooltip="Постановление Правительства Амурской области от 23.08.2023 N 710 &quot;О внесении изменений в постановление Правительства Амурской области от 26 июля 2011 г. N 482&quot; {КонсультантПлюс}">
              <w:r>
                <w:rPr>
                  <w:sz w:val="24"/>
                  <w:color w:val="0000ff"/>
                </w:rPr>
                <w:t xml:space="preserve">N 710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 Руководители: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директор, заведующий учреждением культуры, филиалом, его заместители; начальник, руководитель, заведующий: отделом, сектором, службой, лабораторией, студией, секцией, ансамблем, хором, мастерской, методическим кабинетом, аттракционом, передвижной выставкой, костюмерной, билетной кассой, отделением (пунктом) по прокату кино- и видеофильмов; ученый секретарь; главный: администратор, бухгалтер, инженер, библиограф, библиотекарь, хранитель фондов; руководитель клубного формирования - любительского объединения, студии, коллектива самодеятельного искусства, клуба по интересам.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Специалисты: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библиотекарь; библиограф; методист; администратор; редактор; программист; репетитор; хранитель; смотритель музейный; специалист по учетно-хранительской документации; специалист экспозиционного и выставочного отдела; лектор; чтец-мастер художественного слова; экскурсовод; гид-переводчик; художники всех специальностей; лаборант-исследователь, стажер-исследователь; стажер; архитектор; руководитель музыкальной части музыкальных вечеров; художественный руководитель, ассистент (по видам искусств); режиссер, ассистент (помощник) режиссера; балетмейстер; хормейстер, концертмейстер; дирижер; специалист по фольклору; артист; аккомпаниатор; культорганизатор; хореограф; оформитель; руководитель кружка; распорядитель и ведущий танцевальных вечеров, дискотеки; специалист по методике клубной работы; технолог; звукорежиссер; звукооператор; киномеханик; преподаватель, инструктор (по работе с детьми); инженеры различных специальностей и наименований; техники различных специальностей и наименований; работник службы безопасности; специалист по кадрам; экономисты различных специальностей и наименований; бухгалтер; социолог; психолог; юрисконсульт; корреспондент; контролер билетов; инструктор по спорту.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23.08.2023 </w:t>
      </w:r>
      <w:hyperlink w:history="0" r:id="rId12" w:tooltip="Постановление Правительства Амурской области от 23.08.2023 N 710 &quot;О внесении изменений в постановление Правительства Амурской области от 26 июля 2011 г. N 482&quot; {КонсультантПлюс}">
        <w:r>
          <w:rPr>
            <w:sz w:val="24"/>
            <w:color w:val="0000ff"/>
          </w:rPr>
          <w:t xml:space="preserve">N 710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6"/>
      <w:headerReference w:type="first" r:id="rId6"/>
      <w:footerReference w:type="default" r:id="rId7"/>
      <w:footerReference w:type="first" r:id="rId7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Постановление Правительства Амурской области от 26.07.2011 N 482</w:t>
            <w:br/>
            <w:t>(ред. от 23.08.2023)</w:t>
            <w:br/>
            <w:t>"Об утверждении Перечня должностей...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02.03.2026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ettings.xml><?xml version="1.0" encoding="utf-8"?>
<w:settings xmlns:w="http://schemas.openxmlformats.org/wordprocessingml/2006/main">
  <w:themeFontLang w:val="ru-RU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  <w:rPrDefault>
      <w:rPr>
        <w:lang w:val="ru-RU" w:eastAsia="ru-RU" w:bidi="ar-SA"/>
      </w:rPr>
    </w:r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image" Target="media/image1.png"/><Relationship Id="rId4" Type="http://schemas.openxmlformats.org/officeDocument/2006/relationships/hyperlink" Target="https://www.consultant.ru" TargetMode = "External"/><Relationship Id="rId5" Type="http://schemas.openxmlformats.org/officeDocument/2006/relationships/hyperlink" Target="https://www.consultant.ru" TargetMode = "Externa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hyperlink" Target="https://login.consultant.ru/link/?req=doc&amp;base=RLAW080&amp;n=154803&amp;date=02.03.2026&amp;dst=100005&amp;field=134" TargetMode = "External"/><Relationship Id="rId9" Type="http://schemas.openxmlformats.org/officeDocument/2006/relationships/hyperlink" Target="https://login.consultant.ru/link/?req=doc&amp;base=RLAW080&amp;n=169015&amp;date=02.03.2026&amp;dst=100409&amp;field=134" TargetMode = "External"/><Relationship Id="rId10" Type="http://schemas.openxmlformats.org/officeDocument/2006/relationships/hyperlink" Target="https://login.consultant.ru/link/?req=doc&amp;base=RLAW080&amp;n=154803&amp;date=02.03.2026&amp;dst=100008&amp;field=134" TargetMode = "External"/><Relationship Id="rId11" Type="http://schemas.openxmlformats.org/officeDocument/2006/relationships/hyperlink" Target="https://login.consultant.ru/link/?req=doc&amp;base=RLAW080&amp;n=154803&amp;date=02.03.2026&amp;dst=100009&amp;field=134" TargetMode = "External"/><Relationship Id="rId12" Type="http://schemas.openxmlformats.org/officeDocument/2006/relationships/hyperlink" Target="https://login.consultant.ru/link/?req=doc&amp;base=RLAW080&amp;n=154803&amp;date=02.03.2026&amp;dst=100011&amp;field=134" TargetMode = "External"/></Relationships>
</file>

<file path=word/_rels/foot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word/_rels/head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4025.00.50</Application>
  <Company>КонсультантПлюс Версия 4025.00.50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Правительства Амурской области от 26.07.2011 N 482
(ред. от 23.08.2023)
"Об утверждении Перечня должностей руководителей и специалистов государственных и муниципальных учреждений культуры, финансируемых за счет средств областного и местных бюджетов, проживающих и работающих в сельской местности, поселках городского типа (рабочих поселках), имеющих право на социальную поддержку по оплате жилья и коммунальных услуг"
(с изм. и доп., вступающими в силу с 01.01.2024)</dc:title>
  <dcterms:created xsi:type="dcterms:W3CDTF">2026-03-02T01:11:18Z</dcterms:created>
</cp:coreProperties>
</file>