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07.03.2003 N 192-ОЗ</w:t>
              <w:br/>
              <w:t xml:space="preserve">(ред. от 05.10.2022)</w:t>
              <w:br/>
              <w:t xml:space="preserve">"О ежемесячном пособии лицам, имеющим особые заслуги перед Амурской областью в сфере сельскохозяйственного производства"</w:t>
              <w:br/>
              <w:t xml:space="preserve">(принят Амурским областным Советом народных депутатов 20.02.2003)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</w:pPr>
            <w:r>
              <w:rPr>
                <w:sz w:val="24"/>
              </w:rPr>
              <w:t xml:space="preserve">7 марта 2003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  <w:jc w:val="right"/>
            </w:pPr>
            <w:r>
              <w:rPr>
                <w:sz w:val="24"/>
              </w:rPr>
              <w:t xml:space="preserve">192-ОЗ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ЕЖЕМЕСЯЧНОМ ПОСОБИИ ЛИЦАМ, ИМЕЮЩИМ ОСОБЫЕ ЗАСЛУГИ</w:t>
      </w:r>
    </w:p>
    <w:p>
      <w:pPr>
        <w:pStyle w:val="2"/>
        <w:jc w:val="center"/>
      </w:pPr>
      <w:r>
        <w:rPr>
          <w:sz w:val="24"/>
        </w:rPr>
        <w:t xml:space="preserve">ПЕРЕД АМУРСКОЙ ОБЛАСТЬЮ В СФЕРЕ</w:t>
      </w:r>
    </w:p>
    <w:p>
      <w:pPr>
        <w:pStyle w:val="2"/>
        <w:jc w:val="center"/>
      </w:pPr>
      <w:r>
        <w:rPr>
          <w:sz w:val="24"/>
        </w:rPr>
        <w:t xml:space="preserve">СЕЛЬСКОХОЗЯЙСТВЕННОГО ПРОИЗВОДСТВА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Амурским</w:t>
      </w:r>
    </w:p>
    <w:p>
      <w:pPr>
        <w:pStyle w:val="0"/>
        <w:jc w:val="right"/>
      </w:pPr>
      <w:r>
        <w:rPr>
          <w:sz w:val="24"/>
        </w:rPr>
        <w:t xml:space="preserve">областным Советом</w:t>
      </w:r>
    </w:p>
    <w:p>
      <w:pPr>
        <w:pStyle w:val="0"/>
        <w:jc w:val="right"/>
      </w:pPr>
      <w:r>
        <w:rPr>
          <w:sz w:val="24"/>
        </w:rPr>
        <w:t xml:space="preserve">народных депутатов</w:t>
      </w:r>
    </w:p>
    <w:p>
      <w:pPr>
        <w:pStyle w:val="0"/>
        <w:jc w:val="right"/>
      </w:pPr>
      <w:r>
        <w:rPr>
          <w:sz w:val="24"/>
        </w:rPr>
        <w:t xml:space="preserve">20 февраля 2003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06.07.2004 </w:t>
            </w:r>
            <w:hyperlink w:history="0" r:id="rId8" w:tooltip="Закон Амурской области от 06.07.2004 N 337-ОЗ &quot;О внесении изменений в Закон Амурской области &quot;О ежемесячной доплате к пенсии руководителям сельскохозяйственных организаций Амурской области&quot; (принят Амурским областным Советом народных депутатов 24.06.2004) {КонсультантПлюс}">
              <w:r>
                <w:rPr>
                  <w:sz w:val="24"/>
                  <w:color w:val="0000ff"/>
                </w:rPr>
                <w:t xml:space="preserve">N 337-ОЗ</w:t>
              </w:r>
            </w:hyperlink>
            <w:r>
              <w:rPr>
                <w:sz w:val="24"/>
                <w:color w:val="392c69"/>
              </w:rPr>
              <w:t xml:space="preserve">, от 17.03.2005 </w:t>
            </w:r>
            <w:hyperlink w:history="0" r:id="rId9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      <w:r>
                <w:rPr>
                  <w:sz w:val="24"/>
                  <w:color w:val="0000ff"/>
                </w:rPr>
                <w:t xml:space="preserve">N 462-ОЗ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23.12.2005 </w:t>
            </w:r>
            <w:hyperlink w:history="0" r:id="rId10" w:tooltip="Закон Амурской области от 23.12.2005 N 125-ОЗ &quot;О внесении изменений в некоторые законодательные акты области, регулирующие сроки наделения органов местного самоуправления отдельными государственными полномочиями&quot; (принят Амурским областным Советом народных депутатов 15.12.2005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125-ОЗ</w:t>
              </w:r>
            </w:hyperlink>
            <w:r>
              <w:rPr>
                <w:sz w:val="24"/>
                <w:color w:val="392c69"/>
              </w:rPr>
              <w:t xml:space="preserve">, от 28.12.2006 </w:t>
            </w:r>
            <w:hyperlink w:history="0" r:id="rId11" w:tooltip="Закон Амурской области от 28.12.2006 N 267-ОЗ (ред. от 11.07.2017) &quot;О внесении изменений в некоторые законодательные акты области, регулирующие сроки наделения органов местного самоуправления отдельными государственными полномочиями&quot; (принят Амурским областным Советом народных депутатов 22.12.2006) {КонсультантПлюс}">
              <w:r>
                <w:rPr>
                  <w:sz w:val="24"/>
                  <w:color w:val="0000ff"/>
                </w:rPr>
                <w:t xml:space="preserve">N 267-ОЗ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26.02.2007 </w:t>
            </w:r>
            <w:hyperlink w:history="0" r:id="rId12" w:tooltip="Закон Амурской области от 26.02.2007 N 309-ОЗ &quot;О внесении изменения в статью 2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15.02.2007) {КонсультантПлюс}">
              <w:r>
                <w:rPr>
                  <w:sz w:val="24"/>
                  <w:color w:val="0000ff"/>
                </w:rPr>
                <w:t xml:space="preserve">N 309-ОЗ</w:t>
              </w:r>
            </w:hyperlink>
            <w:r>
              <w:rPr>
                <w:sz w:val="24"/>
                <w:color w:val="392c69"/>
              </w:rPr>
              <w:t xml:space="preserve">, от 02.05.2007 </w:t>
            </w:r>
            <w:hyperlink w:history="0" r:id="rId13" w:tooltip="Закон Амурской области от 02.05.2007 N 333-ОЗ &quot;О внесении изменений в статью 6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19.04.2007) {КонсультантПлюс}">
              <w:r>
                <w:rPr>
                  <w:sz w:val="24"/>
                  <w:color w:val="0000ff"/>
                </w:rPr>
                <w:t xml:space="preserve">N 333-ОЗ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12.10.2007 </w:t>
            </w:r>
            <w:hyperlink w:history="0" r:id="rId14" w:tooltip="Закон Амурской области от 12.10.2007 N 409-ОЗ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------------ Недействующая редакция {КонсультантПлюс}">
              <w:r>
                <w:rPr>
                  <w:sz w:val="24"/>
                  <w:color w:val="0000ff"/>
                </w:rPr>
                <w:t xml:space="preserve">N 409-ОЗ</w:t>
              </w:r>
            </w:hyperlink>
            <w:r>
              <w:rPr>
                <w:sz w:val="24"/>
                <w:color w:val="392c69"/>
              </w:rPr>
              <w:t xml:space="preserve">, от 24.06.2008 </w:t>
            </w:r>
            <w:hyperlink w:history="0" r:id="rId15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      <w:r>
                <w:rPr>
                  <w:sz w:val="24"/>
                  <w:color w:val="0000ff"/>
                </w:rPr>
                <w:t xml:space="preserve">N 48-ОЗ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16.11.2009 </w:t>
            </w:r>
            <w:hyperlink w:history="0" r:id="rId16" w:tooltip="Закон Амурской области от 16.11.2009 N 269-ОЗ &quot;О внесении изменений в некоторые законодательные акты области в части определения размеров ежемесячных пособий отдельным категориям граждан&quot; (принят Законодательным Собранием Амурской области 12.11.2009) {КонсультантПлюс}">
              <w:r>
                <w:rPr>
                  <w:sz w:val="24"/>
                  <w:color w:val="0000ff"/>
                </w:rPr>
                <w:t xml:space="preserve">N 269-ОЗ</w:t>
              </w:r>
            </w:hyperlink>
            <w:r>
              <w:rPr>
                <w:sz w:val="24"/>
                <w:color w:val="392c69"/>
              </w:rPr>
              <w:t xml:space="preserve">, от 09.11.2011 </w:t>
            </w:r>
            <w:hyperlink w:history="0" r:id="rId17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      <w:r>
                <w:rPr>
                  <w:sz w:val="24"/>
                  <w:color w:val="0000ff"/>
                </w:rPr>
                <w:t xml:space="preserve">N 561-ОЗ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26.11.2013 </w:t>
            </w:r>
            <w:hyperlink w:history="0" r:id="rId18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      <w:r>
                <w:rPr>
                  <w:sz w:val="24"/>
                  <w:color w:val="0000ff"/>
                </w:rPr>
                <w:t xml:space="preserve">N 287-ОЗ</w:t>
              </w:r>
            </w:hyperlink>
            <w:r>
              <w:rPr>
                <w:sz w:val="24"/>
                <w:color w:val="392c69"/>
              </w:rPr>
              <w:t xml:space="preserve">, от 05.11.2014 </w:t>
            </w:r>
            <w:hyperlink w:history="0" r:id="rId19" w:tooltip="Закон Амурской области от 05.11.2014 N 428-ОЗ &quot;О внесении изменений в Закон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23.10.2014) {КонсультантПлюс}">
              <w:r>
                <w:rPr>
                  <w:sz w:val="24"/>
                  <w:color w:val="0000ff"/>
                </w:rPr>
                <w:t xml:space="preserve">N 428-ОЗ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02.12.2014 </w:t>
            </w:r>
            <w:hyperlink w:history="0" r:id="rId20" w:tooltip="Закон Амурской области от 02.12.2014 N 455-ОЗ &quot;О внесении изменений в статью 2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17.11.2014) {КонсультантПлюс}">
              <w:r>
                <w:rPr>
                  <w:sz w:val="24"/>
                  <w:color w:val="0000ff"/>
                </w:rPr>
                <w:t xml:space="preserve">N 455-ОЗ</w:t>
              </w:r>
            </w:hyperlink>
            <w:r>
              <w:rPr>
                <w:sz w:val="24"/>
                <w:color w:val="392c69"/>
              </w:rPr>
              <w:t xml:space="preserve">, от 11.11.2016 </w:t>
            </w:r>
            <w:hyperlink w:history="0" r:id="rId21" w:tooltip="Закон Амурской области от 11.11.2016 N 14-ОЗ (ред. от 08.09.2021) &quot;О внесении изменений в отдельные законодательные акты области в связи с внесением изменений в Закон Амурской области &quot;О социальной поддержке граждан, имеющих детей&quot; (принят Законодательным Собранием Амурской области 27.10.2016) {КонсультантПлюс}">
              <w:r>
                <w:rPr>
                  <w:sz w:val="24"/>
                  <w:color w:val="0000ff"/>
                </w:rPr>
                <w:t xml:space="preserve">N 14-ОЗ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05.10.2018 </w:t>
            </w:r>
            <w:hyperlink w:history="0" r:id="rId22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      <w:r>
                <w:rPr>
                  <w:sz w:val="24"/>
                  <w:color w:val="0000ff"/>
                </w:rPr>
                <w:t xml:space="preserve">N 247-ОЗ</w:t>
              </w:r>
            </w:hyperlink>
            <w:r>
              <w:rPr>
                <w:sz w:val="24"/>
                <w:color w:val="392c69"/>
              </w:rPr>
              <w:t xml:space="preserve">, от 29.06.2021 </w:t>
            </w:r>
            <w:hyperlink w:history="0" r:id="rId23" w:tooltip="Закон Амурской области от 29.06.2021 N 766-ОЗ &quot;О внесении изменений в статьи 1 и 3 Закона Амурской области &quot;О ежемесячном пособии лицам, имеющим особые заслуги перед Российской Федерацией и Амурской областью&quot; и в статьи 2 и 4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24.06.2021) {КонсультантПлюс}">
              <w:r>
                <w:rPr>
                  <w:sz w:val="24"/>
                  <w:color w:val="0000ff"/>
                </w:rPr>
                <w:t xml:space="preserve">N 766-ОЗ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05.10.2022 </w:t>
            </w:r>
            <w:hyperlink w:history="0" r:id="rId24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      <w:r>
                <w:rPr>
                  <w:sz w:val="24"/>
                  <w:color w:val="0000ff"/>
                </w:rPr>
                <w:t xml:space="preserve">N 156-ОЗ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 изм., внесенными Законом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31.10.2014 </w:t>
            </w:r>
            <w:hyperlink w:history="0" r:id="rId25" w:tooltip="Закон Амурской области от 31.10.2014 N 423-ОЗ &quot;О приостановлении действия отдельных положений законодательных актов Амурской области&quot; (принят Законодательным Собранием Амурской области 23.10.2014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423-ОЗ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устанавливает ежемесячное пособие руководителям сельскохозяйственных организаций области (далее - пособие) в связи с высокой значимостью их многолетнего плодотворного труда в сельскохозяйственном производстве и направлен на социальную поддержку данной категории граждан.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17.03.2005 </w:t>
      </w:r>
      <w:hyperlink w:history="0" r:id="rId26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<w:r>
          <w:rPr>
            <w:sz w:val="24"/>
            <w:color w:val="0000ff"/>
          </w:rPr>
          <w:t xml:space="preserve">N 462-ОЗ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1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Для целей настоящего Закона сельскохозяйственной организацией признается организация, производящая и реализующая сельскохозяйственную продукцию, в том числе продукты ее переработки, при условии, что в общей выручке от реализации товаров (работ, услуг) этой организации доля выручки от реализации сельскохозяйственной продукции и продуктов ее переработки составляет не менее 70 процентов.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2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05.10.2018 </w:t>
      </w:r>
      <w:hyperlink w:history="0" r:id="rId27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<w:r>
          <w:rPr>
            <w:sz w:val="24"/>
            <w:color w:val="0000ff"/>
          </w:rPr>
          <w:t xml:space="preserve">N 247-ОЗ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Право на пособие имеют руководители сельскохозяйственных организаций области, проработавшие в этой должности не менее 15 лет, удостоенные по итогам работы в Амурской области государственных наград и (или) ведомственных знаков отличия в труде, учитываемых при присвоении звания "Ветеран труда".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29.06.2021 </w:t>
      </w:r>
      <w:hyperlink w:history="0" r:id="rId28" w:tooltip="Закон Амурской области от 29.06.2021 N 766-ОЗ &quot;О внесении изменений в статьи 1 и 3 Закона Амурской области &quot;О ежемесячном пособии лицам, имеющим особые заслуги перед Российской Федерацией и Амурской областью&quot; и в статьи 2 и 4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24.06.2021) {КонсультантПлюс}">
        <w:r>
          <w:rPr>
            <w:sz w:val="24"/>
            <w:color w:val="0000ff"/>
          </w:rPr>
          <w:t xml:space="preserve">N 766-ОЗ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Пособие назначается указанным в настоящей статье лицам, являющимся получателями: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страховых пенсий по старости, страховых пенсий по инвалидности в соответствии с Федеральным </w:t>
      </w:r>
      <w:hyperlink w:history="0" r:id="rId29" w:tooltip="Федеральный закон от 28.12.2013 N 400-ФЗ (ред. от 28.11.2025) &quot;О страховых пенсиях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28 декабря 2013 г. N 400-ФЗ "О страховых пенсиях", пенсий за выслугу лет, пенсий по старости, пенсий по инвалидности в соответствии с Федеральным </w:t>
      </w:r>
      <w:hyperlink w:history="0" r:id="rId30" w:tooltip="Федеральный закон от 15.12.2001 N 166-ФЗ (ред. от 28.11.2025) &quot;О государственном пенсионном обеспече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15 декабря 2001 г. N 166-ФЗ "О государственном пенсионном обеспечении в Российской Федерации", пенсий, назначенных в соответствии с </w:t>
      </w:r>
      <w:hyperlink w:history="0" r:id="rId31" w:tooltip="Закон РФ от 19.04.1991 N 1032-1 (ред. от 25.12.2023) &quot;О занятости населения в Российской Федерации&quot; (с изм. и доп., вступ. в силу с 01.09.2024) ------------ Утратил силу или отменен {КонсультантПлюс}">
        <w:r>
          <w:rPr>
            <w:sz w:val="24"/>
            <w:color w:val="0000ff"/>
          </w:rPr>
          <w:t xml:space="preserve">пунктом 2 статьи 32</w:t>
        </w:r>
      </w:hyperlink>
      <w:r>
        <w:rPr>
          <w:sz w:val="24"/>
        </w:rPr>
        <w:t xml:space="preserve"> Закона Российской Федерации от 19 апреля 1991 г. N 1032-1 "О занятости населения в Российской Федерации", либо соответствующим условиям, необходимым для назначения указанных видов пенсий в соответствии с законодательством Российской Федерации, действовавшим на 31 декабря 2018 года;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пенсий по старости, пенсий по инвалидности, назначенных до 1 января 2015 года в соответствии с Федеральным </w:t>
      </w:r>
      <w:hyperlink w:history="0" r:id="rId32" w:tooltip="Федеральный закон от 17.12.2001 N 173-ФЗ (ред. от 08.12.2020) &quot;О трудовых пенсиях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декабря 2001 г. N 173-ФЗ "О трудовых пенсиях в Российской Федерации".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Абзацы пятый - шестой утратили силу с 1 июля 2021 года. - Закон Амурской области от 29.06.2021 </w:t>
      </w:r>
      <w:hyperlink w:history="0" r:id="rId33" w:tooltip="Закон Амурской области от 29.06.2021 N 766-ОЗ &quot;О внесении изменений в статьи 1 и 3 Закона Амурской области &quot;О ежемесячном пособии лицам, имеющим особые заслуги перед Российской Федерацией и Амурской областью&quot; и в статьи 2 и 4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24.06.2021) {КонсультантПлюс}">
        <w:r>
          <w:rPr>
            <w:sz w:val="24"/>
            <w:color w:val="0000ff"/>
          </w:rPr>
          <w:t xml:space="preserve">N 766-ОЗ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Пособие назначается со дня обращения за ним, но не ранее дня, с которого назначаются указанные в настоящей статье виды пенсий.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3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Абзац утратил силу с 1 января 2019 года. - Закон Амурской области от 05.10.2018 </w:t>
      </w:r>
      <w:hyperlink w:history="0" r:id="rId34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<w:r>
          <w:rPr>
            <w:sz w:val="24"/>
            <w:color w:val="0000ff"/>
          </w:rPr>
          <w:t xml:space="preserve">N 247-ОЗ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Пособие с учетом индексации на 2011 год устанавливается в размере 1977 рублей 82 копеек.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09.11.2011 </w:t>
      </w:r>
      <w:hyperlink w:history="0" r:id="rId35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<w:r>
          <w:rPr>
            <w:sz w:val="24"/>
            <w:color w:val="0000ff"/>
          </w:rPr>
          <w:t xml:space="preserve">N 561-ОЗ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Размер пособия ежегодно индексируется в размере и сроки, предусмотренные законом области об областном бюджете на очередной финансовый год и плановый период.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26.11.2013 </w:t>
      </w:r>
      <w:hyperlink w:history="0" r:id="rId36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<w:r>
          <w:rPr>
            <w:sz w:val="24"/>
            <w:color w:val="0000ff"/>
          </w:rPr>
          <w:t xml:space="preserve">N 287-ОЗ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4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17.03.2005 </w:t>
      </w:r>
      <w:hyperlink w:history="0" r:id="rId37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<w:r>
          <w:rPr>
            <w:sz w:val="24"/>
            <w:color w:val="0000ff"/>
          </w:rPr>
          <w:t xml:space="preserve">N 462-ОЗ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Выплата пособия, а также расходы на оплату услуг почтовой связи по его доставке с учетом налога на добавленную стоимость и расходы на оплату банковских услуг осуществляются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  <w:t xml:space="preserve">(часть 1 в ред. Закона Амурской области от 24.06.2008 </w:t>
      </w:r>
      <w:hyperlink w:history="0" r:id="rId38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<w:r>
          <w:rPr>
            <w:sz w:val="24"/>
            <w:color w:val="0000ff"/>
          </w:rPr>
          <w:t xml:space="preserve">N 48-ОЗ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</w:t>
      </w:r>
      <w:hyperlink w:history="0" r:id="rId39" w:tooltip="Постановление Правительства Амурской области от 28.04.2008 N 98 (ред. от 13.03.2024) &quot;О ежемесячном пособии лицам, имеющим особые заслуги перед Амурской областью в сфере сельскохозяйственного производства&quot; (вместе с &quot;Порядком назначения и выплаты ежемесячного пособия лицам, имеющим особые заслуги перед Амурской областью в сфере сельскохозяйственного производства&quot;)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назначения и выплаты пособия устанавливается Правительством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12.10.2007 </w:t>
      </w:r>
      <w:hyperlink w:history="0" r:id="rId40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409-ОЗ</w:t>
        </w:r>
      </w:hyperlink>
      <w:r>
        <w:rPr>
          <w:sz w:val="24"/>
        </w:rPr>
        <w:t xml:space="preserve">, от 29.06.2021 </w:t>
      </w:r>
      <w:hyperlink w:history="0" r:id="rId41" w:tooltip="Закон Амурской области от 29.06.2021 N 766-ОЗ &quot;О внесении изменений в статьи 1 и 3 Закона Амурской области &quot;О ежемесячном пособии лицам, имеющим особые заслуги перед Российской Федерацией и Амурской областью&quot; и в статьи 2 и 4 Закона Амурской области &quot;О ежемесячном пособии лицам, имеющим особые заслуги перед Амурской областью в сфере сельскохозяйственного производства&quot; (принят Законодательным Собранием Амурской области 24.06.2021) {КонсультантПлюс}">
        <w:r>
          <w:rPr>
            <w:sz w:val="24"/>
            <w:color w:val="0000ff"/>
          </w:rPr>
          <w:t xml:space="preserve">N 766-ОЗ</w:t>
        </w:r>
      </w:hyperlink>
      <w:r>
        <w:rPr>
          <w:sz w:val="24"/>
        </w:rPr>
        <w:t xml:space="preserve">, от 05.10.2022 </w:t>
      </w:r>
      <w:hyperlink w:history="0" r:id="rId42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5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Выплату пособия осуществляют органы социальной защиты населения по месту жительства получателей.</w:t>
      </w:r>
    </w:p>
    <w:p>
      <w:pPr>
        <w:pStyle w:val="0"/>
        <w:jc w:val="both"/>
      </w:pPr>
      <w:r>
        <w:rPr>
          <w:sz w:val="24"/>
        </w:rPr>
        <w:t xml:space="preserve">(п. 1 введен Законом Амурской области от 17.03.2005 </w:t>
      </w:r>
      <w:hyperlink w:history="0" r:id="rId43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<w:r>
          <w:rPr>
            <w:sz w:val="24"/>
            <w:color w:val="0000ff"/>
          </w:rPr>
          <w:t xml:space="preserve">N 462-ОЗ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Гражданам, имеющим право на получение пособия, установленного настоящим Законом, и одновременно на получение иных видов пособий и ежемесячных денежных выплат, установленных законами области, за исключением пособия на ребенка, установленного </w:t>
      </w:r>
      <w:hyperlink w:history="0" r:id="rId44" w:tooltip="Закон Амурской области от 11.07.2014 N 388-ОЗ (ред. от 06.03.2020) &quot;О социальной поддержке граждан, имеющих детей&quot; (принят Законодательным Собранием Амурской области 26.06.2014) ------------ Утратил силу или отменен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11 июля 2014 г. N 388-ОЗ "О социальной поддержке граждан, имеющих детей", ежемесячной денежной выплаты, установленной </w:t>
      </w:r>
      <w:hyperlink w:history="0" r:id="rId45" w:tooltip="Закон Амурской области от 08.09.2021 N 806-ОЗ (ред. от 05.07.2024) &quot;О профессиональных почетных званиях Амурской области&quot; (принят Законодательным Собранием Амурской области 26.08.2021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8 сентября 2021 г. N 806-ОЗ "О профессиональных почетных званиях Амурской области", выплачивается либо пособие, установленное настоящим Законом, либо иное пособие, ежемесячная денежная выплата, установленные законами области, по выбору гражданина на основании его письменного заявления.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назначении пособия принимает Губернатор Амурской области.</w:t>
      </w:r>
    </w:p>
    <w:p>
      <w:pPr>
        <w:pStyle w:val="0"/>
        <w:jc w:val="both"/>
      </w:pPr>
      <w:r>
        <w:rPr>
          <w:sz w:val="24"/>
        </w:rPr>
        <w:t xml:space="preserve">(часть 2 в ред. Закона Амурской области от 05.10.2022 </w:t>
      </w:r>
      <w:hyperlink w:history="0" r:id="rId46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6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Утратила силу с 1 января 2008 года. - Закон Амурской области от 12.10.2007 </w:t>
      </w:r>
      <w:hyperlink w:history="0" r:id="rId47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409-ОЗ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7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(введена Законом Амурской области от 17.03.2005 </w:t>
      </w:r>
      <w:hyperlink w:history="0" r:id="rId48" w:tooltip="Закон Амурской области от 17.03.2005 N 462-ОЗ &quot;О внесении изменений в некоторые законодательные акты Амурской области в сфере социальной защиты населения&quot; (принят Амурским областным Советом народных депутатов 24.02.2005) {КонсультантПлюс}">
        <w:r>
          <w:rPr>
            <w:sz w:val="24"/>
            <w:color w:val="0000ff"/>
          </w:rPr>
          <w:t xml:space="preserve">N 462-ОЗ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Исполнительный орган государственной власти области, осуществляющий функции в сфере социальной защиты населения (далее - уполномоченный орган), в целях обеспечения качественного и эффективного расходования средств, направляемых на выплату пособия, осуществляет ведение областного регистра получателей пособия в порядке, установленном Правительством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12.10.2007 </w:t>
      </w:r>
      <w:hyperlink w:history="0" r:id="rId49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409-ОЗ</w:t>
        </w:r>
      </w:hyperlink>
      <w:r>
        <w:rPr>
          <w:sz w:val="24"/>
        </w:rPr>
        <w:t xml:space="preserve">, от 05.10.2022 </w:t>
      </w:r>
      <w:hyperlink w:history="0" r:id="rId50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Органы местного самоуправления передают в уполномоченный орган сведения (в том числе базы данных), необходимые для формирования и ведения областного регистра.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Нумерация статей дана в соответствии с официальным текстом документа.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300" w:lineRule="auto"/>
        <w:outlineLvl w:val="1"/>
        <w:ind w:firstLine="540"/>
        <w:jc w:val="both"/>
      </w:pPr>
      <w:r>
        <w:rPr>
          <w:sz w:val="24"/>
        </w:rPr>
        <w:t xml:space="preserve">Статья 7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вступает в силу с 1 апреля 2003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Глава Администрации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Л.В.КОРОТКОВ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7 марта 2003 года</w:t>
      </w:r>
    </w:p>
    <w:p>
      <w:pPr>
        <w:pStyle w:val="0"/>
        <w:spacing w:before="240" w:lineRule="auto"/>
      </w:pPr>
      <w:r>
        <w:rPr>
          <w:sz w:val="24"/>
        </w:rPr>
        <w:t xml:space="preserve">N 192-ОЗ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Закону Амурской области</w:t>
      </w:r>
    </w:p>
    <w:p>
      <w:pPr>
        <w:pStyle w:val="0"/>
        <w:jc w:val="right"/>
      </w:pPr>
      <w:r>
        <w:rPr>
          <w:sz w:val="24"/>
        </w:rPr>
        <w:t xml:space="preserve">от 7 марта 2003 г. N 192-ОЗ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МЕТОДИКА</w:t>
      </w:r>
    </w:p>
    <w:p>
      <w:pPr>
        <w:pStyle w:val="2"/>
        <w:jc w:val="center"/>
      </w:pPr>
      <w:r>
        <w:rPr>
          <w:sz w:val="24"/>
        </w:rPr>
        <w:t xml:space="preserve">РАСЧЕТА СУБВЕНЦИИ МУНИЦИПАЛЬНЫМ РАЙОНАМ И ГОРОДСКИМ</w:t>
      </w:r>
    </w:p>
    <w:p>
      <w:pPr>
        <w:pStyle w:val="2"/>
        <w:jc w:val="center"/>
      </w:pPr>
      <w:r>
        <w:rPr>
          <w:sz w:val="24"/>
        </w:rPr>
        <w:t xml:space="preserve">ОКРУГАМ НА ВЫПЛАТУ ЕЖЕМЕСЯЧНОГО ПОСОБИЯ ЛИЦАМ,</w:t>
      </w:r>
    </w:p>
    <w:p>
      <w:pPr>
        <w:pStyle w:val="2"/>
        <w:jc w:val="center"/>
      </w:pPr>
      <w:r>
        <w:rPr>
          <w:sz w:val="24"/>
        </w:rPr>
        <w:t xml:space="preserve">ИМЕЮЩИМ ОСОБЫЕ ЗАСЛУГИ ПЕРЕД АМУРСКОЙ ОБЛАСТЬЮ</w:t>
      </w:r>
    </w:p>
    <w:p>
      <w:pPr>
        <w:pStyle w:val="2"/>
        <w:jc w:val="center"/>
      </w:pPr>
      <w:r>
        <w:rPr>
          <w:sz w:val="24"/>
        </w:rPr>
        <w:t xml:space="preserve">В СФЕРЕ СЕЛЬСКОХОЗЯЙСТВЕННОГО ПРОИЗВОДСТВА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Утратила силу с 1 января 2008 года. - Закон Амурской области от 12.10.2007 </w:t>
      </w:r>
      <w:hyperlink w:history="0" r:id="rId51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409-ОЗ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07.03.2003 N 192-ОЗ</w:t>
            <w:br/>
            <w:t>(ред. от 05.10.2022)</w:t>
            <w:br/>
            <w:t>"О ежемесячном пособии лицам, имеющим особые заслуги 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8429&amp;date=02.03.2026&amp;dst=100007&amp;field=134" TargetMode = "External"/><Relationship Id="rId9" Type="http://schemas.openxmlformats.org/officeDocument/2006/relationships/hyperlink" Target="https://login.consultant.ru/link/?req=doc&amp;base=RLAW080&amp;n=21217&amp;date=02.03.2026&amp;dst=100162&amp;field=134" TargetMode = "External"/><Relationship Id="rId10" Type="http://schemas.openxmlformats.org/officeDocument/2006/relationships/hyperlink" Target="https://login.consultant.ru/link/?req=doc&amp;base=RLAW080&amp;n=22982&amp;date=02.03.2026&amp;dst=100017&amp;field=134" TargetMode = "External"/><Relationship Id="rId11" Type="http://schemas.openxmlformats.org/officeDocument/2006/relationships/hyperlink" Target="https://login.consultant.ru/link/?req=doc&amp;base=RLAW080&amp;n=106855&amp;date=02.03.2026&amp;dst=100015&amp;field=134" TargetMode = "External"/><Relationship Id="rId12" Type="http://schemas.openxmlformats.org/officeDocument/2006/relationships/hyperlink" Target="https://login.consultant.ru/link/?req=doc&amp;base=RLAW080&amp;n=25831&amp;date=02.03.2026&amp;dst=100007&amp;field=134" TargetMode = "External"/><Relationship Id="rId13" Type="http://schemas.openxmlformats.org/officeDocument/2006/relationships/hyperlink" Target="https://login.consultant.ru/link/?req=doc&amp;base=RLAW080&amp;n=26196&amp;date=02.03.2026&amp;dst=100007&amp;field=134" TargetMode = "External"/><Relationship Id="rId14" Type="http://schemas.openxmlformats.org/officeDocument/2006/relationships/hyperlink" Target="https://login.consultant.ru/link/?req=doc&amp;base=RLAW080&amp;n=27316&amp;date=02.03.2026&amp;dst=100041&amp;field=134" TargetMode = "External"/><Relationship Id="rId15" Type="http://schemas.openxmlformats.org/officeDocument/2006/relationships/hyperlink" Target="https://login.consultant.ru/link/?req=doc&amp;base=RLAW080&amp;n=29571&amp;date=02.03.2026&amp;dst=100022&amp;field=134" TargetMode = "External"/><Relationship Id="rId16" Type="http://schemas.openxmlformats.org/officeDocument/2006/relationships/hyperlink" Target="https://login.consultant.ru/link/?req=doc&amp;base=RLAW080&amp;n=35474&amp;date=02.03.2026&amp;dst=100032&amp;field=134" TargetMode = "External"/><Relationship Id="rId17" Type="http://schemas.openxmlformats.org/officeDocument/2006/relationships/hyperlink" Target="https://login.consultant.ru/link/?req=doc&amp;base=RLAW080&amp;n=132523&amp;date=02.03.2026&amp;dst=100011&amp;field=134" TargetMode = "External"/><Relationship Id="rId18" Type="http://schemas.openxmlformats.org/officeDocument/2006/relationships/hyperlink" Target="https://login.consultant.ru/link/?req=doc&amp;base=RLAW080&amp;n=149407&amp;date=02.03.2026&amp;dst=100022&amp;field=134" TargetMode = "External"/><Relationship Id="rId19" Type="http://schemas.openxmlformats.org/officeDocument/2006/relationships/hyperlink" Target="https://login.consultant.ru/link/?req=doc&amp;base=RLAW080&amp;n=74452&amp;date=02.03.2026&amp;dst=100007&amp;field=134" TargetMode = "External"/><Relationship Id="rId20" Type="http://schemas.openxmlformats.org/officeDocument/2006/relationships/hyperlink" Target="https://login.consultant.ru/link/?req=doc&amp;base=RLAW080&amp;n=75187&amp;date=02.03.2026&amp;dst=100007&amp;field=134" TargetMode = "External"/><Relationship Id="rId21" Type="http://schemas.openxmlformats.org/officeDocument/2006/relationships/hyperlink" Target="https://login.consultant.ru/link/?req=doc&amp;base=RLAW080&amp;n=132524&amp;date=02.03.2026&amp;dst=100009&amp;field=134" TargetMode = "External"/><Relationship Id="rId22" Type="http://schemas.openxmlformats.org/officeDocument/2006/relationships/hyperlink" Target="https://login.consultant.ru/link/?req=doc&amp;base=RLAW080&amp;n=132525&amp;date=02.03.2026&amp;dst=100022&amp;field=134" TargetMode = "External"/><Relationship Id="rId23" Type="http://schemas.openxmlformats.org/officeDocument/2006/relationships/hyperlink" Target="https://login.consultant.ru/link/?req=doc&amp;base=RLAW080&amp;n=130606&amp;date=02.03.2026&amp;dst=100014&amp;field=134" TargetMode = "External"/><Relationship Id="rId24" Type="http://schemas.openxmlformats.org/officeDocument/2006/relationships/hyperlink" Target="https://login.consultant.ru/link/?req=doc&amp;base=RLAW080&amp;n=144275&amp;date=02.03.2026&amp;dst=100015&amp;field=134" TargetMode = "External"/><Relationship Id="rId25" Type="http://schemas.openxmlformats.org/officeDocument/2006/relationships/hyperlink" Target="https://login.consultant.ru/link/?req=doc&amp;base=RLAW080&amp;n=74445&amp;date=02.03.2026&amp;dst=100013&amp;field=134" TargetMode = "External"/><Relationship Id="rId26" Type="http://schemas.openxmlformats.org/officeDocument/2006/relationships/hyperlink" Target="https://login.consultant.ru/link/?req=doc&amp;base=RLAW080&amp;n=21217&amp;date=02.03.2026&amp;dst=100164&amp;field=134" TargetMode = "External"/><Relationship Id="rId27" Type="http://schemas.openxmlformats.org/officeDocument/2006/relationships/hyperlink" Target="https://login.consultant.ru/link/?req=doc&amp;base=RLAW080&amp;n=132525&amp;date=02.03.2026&amp;dst=100023&amp;field=134" TargetMode = "External"/><Relationship Id="rId28" Type="http://schemas.openxmlformats.org/officeDocument/2006/relationships/hyperlink" Target="https://login.consultant.ru/link/?req=doc&amp;base=RLAW080&amp;n=130606&amp;date=02.03.2026&amp;dst=100016&amp;field=134" TargetMode = "External"/><Relationship Id="rId29" Type="http://schemas.openxmlformats.org/officeDocument/2006/relationships/hyperlink" Target="https://login.consultant.ru/link/?req=doc&amp;base=LAW&amp;n=520107&amp;date=02.03.2026&amp;dst=100046&amp;field=134" TargetMode = "External"/><Relationship Id="rId30" Type="http://schemas.openxmlformats.org/officeDocument/2006/relationships/hyperlink" Target="https://login.consultant.ru/link/?req=doc&amp;base=LAW&amp;n=520111&amp;date=02.03.2026&amp;dst=100060&amp;field=134" TargetMode = "External"/><Relationship Id="rId31" Type="http://schemas.openxmlformats.org/officeDocument/2006/relationships/hyperlink" Target="https://login.consultant.ru/link/?req=doc&amp;base=LAW&amp;n=464355&amp;date=02.03.2026&amp;dst=642&amp;field=134" TargetMode = "External"/><Relationship Id="rId32" Type="http://schemas.openxmlformats.org/officeDocument/2006/relationships/hyperlink" Target="https://login.consultant.ru/link/?req=doc&amp;base=LAW&amp;n=370203&amp;date=02.03.2026&amp;dst=100051&amp;field=134" TargetMode = "External"/><Relationship Id="rId33" Type="http://schemas.openxmlformats.org/officeDocument/2006/relationships/hyperlink" Target="https://login.consultant.ru/link/?req=doc&amp;base=RLAW080&amp;n=130606&amp;date=02.03.2026&amp;dst=100017&amp;field=134" TargetMode = "External"/><Relationship Id="rId34" Type="http://schemas.openxmlformats.org/officeDocument/2006/relationships/hyperlink" Target="https://login.consultant.ru/link/?req=doc&amp;base=RLAW080&amp;n=132525&amp;date=02.03.2026&amp;dst=100032&amp;field=134" TargetMode = "External"/><Relationship Id="rId35" Type="http://schemas.openxmlformats.org/officeDocument/2006/relationships/hyperlink" Target="https://login.consultant.ru/link/?req=doc&amp;base=RLAW080&amp;n=132523&amp;date=02.03.2026&amp;dst=100011&amp;field=134" TargetMode = "External"/><Relationship Id="rId36" Type="http://schemas.openxmlformats.org/officeDocument/2006/relationships/hyperlink" Target="https://login.consultant.ru/link/?req=doc&amp;base=RLAW080&amp;n=149407&amp;date=02.03.2026&amp;dst=100022&amp;field=134" TargetMode = "External"/><Relationship Id="rId37" Type="http://schemas.openxmlformats.org/officeDocument/2006/relationships/hyperlink" Target="https://login.consultant.ru/link/?req=doc&amp;base=RLAW080&amp;n=21217&amp;date=02.03.2026&amp;dst=100171&amp;field=134" TargetMode = "External"/><Relationship Id="rId38" Type="http://schemas.openxmlformats.org/officeDocument/2006/relationships/hyperlink" Target="https://login.consultant.ru/link/?req=doc&amp;base=RLAW080&amp;n=29571&amp;date=02.03.2026&amp;dst=100022&amp;field=134" TargetMode = "External"/><Relationship Id="rId39" Type="http://schemas.openxmlformats.org/officeDocument/2006/relationships/hyperlink" Target="https://login.consultant.ru/link/?req=doc&amp;base=RLAW080&amp;n=161981&amp;date=02.03.2026&amp;dst=100073&amp;field=134" TargetMode = "External"/><Relationship Id="rId40" Type="http://schemas.openxmlformats.org/officeDocument/2006/relationships/hyperlink" Target="https://login.consultant.ru/link/?req=doc&amp;base=RLAW080&amp;n=106856&amp;date=02.03.2026&amp;dst=100042&amp;field=134" TargetMode = "External"/><Relationship Id="rId41" Type="http://schemas.openxmlformats.org/officeDocument/2006/relationships/hyperlink" Target="https://login.consultant.ru/link/?req=doc&amp;base=RLAW080&amp;n=130606&amp;date=02.03.2026&amp;dst=100018&amp;field=134" TargetMode = "External"/><Relationship Id="rId42" Type="http://schemas.openxmlformats.org/officeDocument/2006/relationships/hyperlink" Target="https://login.consultant.ru/link/?req=doc&amp;base=RLAW080&amp;n=144275&amp;date=02.03.2026&amp;dst=100016&amp;field=134" TargetMode = "External"/><Relationship Id="rId43" Type="http://schemas.openxmlformats.org/officeDocument/2006/relationships/hyperlink" Target="https://login.consultant.ru/link/?req=doc&amp;base=RLAW080&amp;n=21217&amp;date=02.03.2026&amp;dst=100177&amp;field=134" TargetMode = "External"/><Relationship Id="rId44" Type="http://schemas.openxmlformats.org/officeDocument/2006/relationships/hyperlink" Target="https://login.consultant.ru/link/?req=doc&amp;base=RLAW080&amp;n=118494&amp;date=02.03.2026" TargetMode = "External"/><Relationship Id="rId45" Type="http://schemas.openxmlformats.org/officeDocument/2006/relationships/hyperlink" Target="https://login.consultant.ru/link/?req=doc&amp;base=RLAW080&amp;n=165318&amp;date=02.03.2026" TargetMode = "External"/><Relationship Id="rId46" Type="http://schemas.openxmlformats.org/officeDocument/2006/relationships/hyperlink" Target="https://login.consultant.ru/link/?req=doc&amp;base=RLAW080&amp;n=144275&amp;date=02.03.2026&amp;dst=100017&amp;field=134" TargetMode = "External"/><Relationship Id="rId47" Type="http://schemas.openxmlformats.org/officeDocument/2006/relationships/hyperlink" Target="https://login.consultant.ru/link/?req=doc&amp;base=RLAW080&amp;n=106856&amp;date=02.03.2026&amp;dst=100043&amp;field=134" TargetMode = "External"/><Relationship Id="rId48" Type="http://schemas.openxmlformats.org/officeDocument/2006/relationships/hyperlink" Target="https://login.consultant.ru/link/?req=doc&amp;base=RLAW080&amp;n=21217&amp;date=02.03.2026&amp;dst=100192&amp;field=134" TargetMode = "External"/><Relationship Id="rId49" Type="http://schemas.openxmlformats.org/officeDocument/2006/relationships/hyperlink" Target="https://login.consultant.ru/link/?req=doc&amp;base=RLAW080&amp;n=106856&amp;date=02.03.2026&amp;dst=100044&amp;field=134" TargetMode = "External"/><Relationship Id="rId50" Type="http://schemas.openxmlformats.org/officeDocument/2006/relationships/hyperlink" Target="https://login.consultant.ru/link/?req=doc&amp;base=RLAW080&amp;n=144275&amp;date=02.03.2026&amp;dst=100020&amp;field=134" TargetMode = "External"/><Relationship Id="rId51" Type="http://schemas.openxmlformats.org/officeDocument/2006/relationships/hyperlink" Target="https://login.consultant.ru/link/?req=doc&amp;base=RLAW080&amp;n=106856&amp;date=02.03.2026&amp;dst=100043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07.03.2003 N 192-ОЗ
(ред. от 05.10.2022)
"О ежемесячном пособии лицам, имеющим особые заслуги перед Амурской областью в сфере сельскохозяйственного производства"
(принят Амурским областным Советом народных депутатов 20.02.2003)</dc:title>
  <dcterms:created xsi:type="dcterms:W3CDTF">2026-03-02T00:43:18Z</dcterms:created>
</cp:coreProperties>
</file>